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6A" w:rsidRDefault="0081776A" w:rsidP="00817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изобразительному искусству,</w:t>
      </w:r>
    </w:p>
    <w:p w:rsidR="0081776A" w:rsidRDefault="0081776A" w:rsidP="0081776A">
      <w:pPr>
        <w:shd w:val="clear" w:color="auto" w:fill="FFFFFF"/>
        <w:tabs>
          <w:tab w:val="left" w:pos="567"/>
          <w:tab w:val="left" w:pos="14459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«А» класс</w:t>
      </w:r>
    </w:p>
    <w:p w:rsidR="0081776A" w:rsidRDefault="0081776A" w:rsidP="0081776A">
      <w:pPr>
        <w:rPr>
          <w:b/>
          <w:sz w:val="28"/>
          <w:szCs w:val="28"/>
        </w:rPr>
      </w:pPr>
    </w:p>
    <w:p w:rsidR="0081776A" w:rsidRDefault="0081776A" w:rsidP="0081776A">
      <w:p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1776A" w:rsidRDefault="0081776A" w:rsidP="0081776A">
      <w:pPr>
        <w:shd w:val="clear" w:color="auto" w:fill="FFFFFF"/>
        <w:tabs>
          <w:tab w:val="left" w:pos="567"/>
          <w:tab w:val="left" w:pos="14459"/>
        </w:tabs>
        <w:spacing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по  предмету «Изобразительное искусство» </w:t>
      </w:r>
      <w:r>
        <w:rPr>
          <w:bCs/>
          <w:color w:val="000000"/>
          <w:sz w:val="28"/>
          <w:szCs w:val="28"/>
        </w:rPr>
        <w:t>составлена</w:t>
      </w:r>
      <w:r>
        <w:rPr>
          <w:color w:val="000000"/>
          <w:sz w:val="28"/>
          <w:szCs w:val="28"/>
        </w:rPr>
        <w:t xml:space="preserve"> для обучающихся </w:t>
      </w:r>
      <w:r>
        <w:rPr>
          <w:sz w:val="28"/>
          <w:szCs w:val="28"/>
        </w:rPr>
        <w:t>5 «А» класса</w:t>
      </w:r>
    </w:p>
    <w:p w:rsidR="0081776A" w:rsidRDefault="0081776A" w:rsidP="0081776A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следующих нормативных документов:  </w:t>
      </w:r>
    </w:p>
    <w:p w:rsidR="0081776A" w:rsidRDefault="0081776A" w:rsidP="008177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Федеральный закон от 29 декабря 2012 г. № 273-ФЗ «Об образовании в Российской Федерации» (ст. 28);</w:t>
      </w:r>
    </w:p>
    <w:p w:rsidR="0081776A" w:rsidRDefault="0081776A" w:rsidP="00817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Приказ Министерства образования и науки Российской Федерации от 19.12.2014 </w:t>
      </w:r>
      <w:r>
        <w:rPr>
          <w:b/>
          <w:bCs/>
          <w:sz w:val="28"/>
          <w:szCs w:val="28"/>
        </w:rPr>
        <w:t xml:space="preserve">№1599 </w:t>
      </w:r>
      <w:r>
        <w:rPr>
          <w:sz w:val="28"/>
          <w:szCs w:val="28"/>
        </w:rPr>
        <w:t xml:space="preserve">«Об утверждении федерального государственного образовательного стандарта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нарушениями)»;</w:t>
      </w:r>
    </w:p>
    <w:p w:rsidR="0081776A" w:rsidRDefault="0081776A" w:rsidP="008177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Приказ Министерства просвещения РФ от 24 ноября 2022года </w:t>
      </w:r>
      <w:r>
        <w:rPr>
          <w:b/>
          <w:bCs/>
          <w:sz w:val="28"/>
          <w:szCs w:val="28"/>
        </w:rPr>
        <w:t xml:space="preserve">№1026 </w:t>
      </w:r>
      <w:r>
        <w:rPr>
          <w:sz w:val="28"/>
          <w:szCs w:val="28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81776A" w:rsidRDefault="0081776A" w:rsidP="00817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АООП ФГОС образования обучающихся с умственной отсталостью (интеллектуальными нарушениями), ГКОУ «СКШИ № 5»г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ренбурга на 2024 – 25 уч. год.</w:t>
      </w:r>
    </w:p>
    <w:p w:rsidR="0081776A" w:rsidRDefault="0081776A" w:rsidP="00817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рабочая программа предназначена для учащихся 5 «А» класса с умственной отсталостью и составлена с учётом возрастных и психологических особенностей развития учащихся, уровня их знаний и умений.</w:t>
      </w:r>
    </w:p>
    <w:p w:rsidR="0081776A" w:rsidRDefault="0081776A" w:rsidP="0081776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bCs/>
          <w:sz w:val="28"/>
          <w:szCs w:val="28"/>
        </w:rPr>
        <w:t xml:space="preserve"> обучения в предлагаемом курсе изобразительного искусства, сформулирована как линия коррекции и развития личности ученика средствами предмета: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создание условий для осмысленного применения полученных знаний и умений при решении учебно-познавательных и интегрированных жизненно-практических задач;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формирование умения использовать художественные представления для описания окружающего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содействие развитию основ творческого мышления, аналитико-синтетической деятельности, деятельности сравнения, обобщения; 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 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моторики рук, образного мышления</w:t>
      </w:r>
    </w:p>
    <w:p w:rsidR="0081776A" w:rsidRDefault="0081776A" w:rsidP="0081776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</w:t>
      </w:r>
      <w:r>
        <w:rPr>
          <w:bCs/>
          <w:sz w:val="28"/>
          <w:szCs w:val="28"/>
        </w:rPr>
        <w:t xml:space="preserve"> курса изобразительного искусства в 5  «А» классе, состоит в том, чтобы: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сформировать набор предметных и учебных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 с учетом психофизических особенностей и потенциальных возможностей каждого ученика.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развивать у учащихся эстетические чувства, умение видеть и понимать красивое; оценочные суждения о произведениях изобразительного искусства, декоративно-прикладного и народного искусства, скульптуры, архитектуры, дизайна.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Наряду с этими задачами на занятиях решаются и специальные задачи, направленные на коррекцию и развитие: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основных мыслительных операций (сравнения, обобщения, ориентации в пространстве, последовательности действий) 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наглядно-действенного, наглядно-образного и словесно-логического мышления;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зрительного восприятия и узнавания;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моторики пальцев;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пространственных представлений и ориентации;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речи и обогащение словаря;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коррекцию нарушений эмоционально-волевой и личностной сферы;</w:t>
      </w:r>
    </w:p>
    <w:p w:rsidR="0081776A" w:rsidRDefault="0081776A" w:rsidP="008177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коррекцию индивидуальных пробелов в знаниях, умениях, навыках.</w:t>
      </w:r>
    </w:p>
    <w:p w:rsidR="0081776A" w:rsidRDefault="0081776A" w:rsidP="0081776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изобразительному искусству в коррекционном классе 8 вида имеет свою специфику. У воспитанников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концентрическое распределение материала. Постоянное повторение изученного материала сочетается с приобретением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умственно отсталому школьнику овладеть ими сознательно и прочно.</w:t>
      </w:r>
    </w:p>
    <w:p w:rsidR="0081776A" w:rsidRDefault="0081776A" w:rsidP="00817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Школьный курс по изобразительному искусству в 5 «А» классе направлен на продолжение решения следующих основных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задач:</w:t>
      </w:r>
    </w:p>
    <w:p w:rsidR="0081776A" w:rsidRDefault="0081776A" w:rsidP="0081776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коррекции недостатков развития познавательной деятельности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</w:t>
      </w:r>
      <w:proofErr w:type="gramEnd"/>
    </w:p>
    <w:p w:rsidR="0081776A" w:rsidRDefault="0081776A" w:rsidP="008177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учащихся аналитико-синтетической деятельности, деятельности сравнения, обобщения; </w:t>
      </w:r>
    </w:p>
    <w:p w:rsidR="0081776A" w:rsidRDefault="0081776A" w:rsidP="008177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умения ориентироваться в задании, планировании работы, последовательном выполнении рисунка;</w:t>
      </w:r>
    </w:p>
    <w:p w:rsidR="0081776A" w:rsidRDefault="0081776A" w:rsidP="008177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зрительно-двигательной координации путем    использования вариативных и многократно повторяющихся действий с применением разнообразного изобразительного материала;</w:t>
      </w:r>
    </w:p>
    <w:p w:rsidR="0081776A" w:rsidRDefault="0081776A" w:rsidP="008177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81776A" w:rsidRDefault="0081776A" w:rsidP="008177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81776A" w:rsidRDefault="0081776A" w:rsidP="008177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81776A" w:rsidRDefault="0081776A" w:rsidP="008177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и уточнение словарного запаса детей за счет специальной лексики, совершенствование фразовой речи;</w:t>
      </w:r>
    </w:p>
    <w:p w:rsidR="0081776A" w:rsidRDefault="0081776A" w:rsidP="0081776A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 </w:t>
      </w:r>
    </w:p>
    <w:p w:rsidR="0081776A" w:rsidRDefault="0081776A" w:rsidP="0081776A">
      <w:pPr>
        <w:shd w:val="clear" w:color="auto" w:fill="FFFFFF"/>
        <w:ind w:left="360"/>
        <w:jc w:val="both"/>
        <w:rPr>
          <w:sz w:val="28"/>
          <w:szCs w:val="28"/>
        </w:rPr>
      </w:pPr>
    </w:p>
    <w:p w:rsidR="0081776A" w:rsidRDefault="0081776A" w:rsidP="0081776A">
      <w:pPr>
        <w:ind w:left="709"/>
        <w:jc w:val="both"/>
        <w:rPr>
          <w:bCs/>
          <w:iCs/>
          <w:color w:val="000000"/>
        </w:rPr>
      </w:pPr>
      <w:r>
        <w:rPr>
          <w:sz w:val="28"/>
          <w:szCs w:val="28"/>
        </w:rPr>
        <w:t>Рабочая программа ориентирована на использование учебно-методического комплекса:</w:t>
      </w:r>
      <w:r>
        <w:rPr>
          <w:bCs/>
          <w:iCs/>
          <w:color w:val="000000"/>
        </w:rPr>
        <w:t xml:space="preserve"> </w:t>
      </w:r>
    </w:p>
    <w:p w:rsidR="0081776A" w:rsidRDefault="0081776A" w:rsidP="0081776A">
      <w:pPr>
        <w:ind w:left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</w:rPr>
        <w:t xml:space="preserve">   </w:t>
      </w:r>
      <w:r>
        <w:rPr>
          <w:bCs/>
          <w:iCs/>
          <w:color w:val="000000"/>
          <w:sz w:val="28"/>
          <w:szCs w:val="28"/>
        </w:rPr>
        <w:t>1.Воронкова В.В., Перова М.Н.</w:t>
      </w:r>
      <w:r>
        <w:rPr>
          <w:bCs/>
          <w:iCs/>
          <w:color w:val="000000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«Программа специальных (коррекционных) образовательных учреждений </w:t>
      </w:r>
      <w:r>
        <w:rPr>
          <w:bCs/>
          <w:iCs/>
          <w:color w:val="000000"/>
          <w:sz w:val="28"/>
          <w:szCs w:val="28"/>
          <w:lang w:val="en-US"/>
        </w:rPr>
        <w:t>VIII</w:t>
      </w:r>
      <w:r>
        <w:rPr>
          <w:bCs/>
          <w:iCs/>
          <w:color w:val="000000"/>
          <w:sz w:val="28"/>
          <w:szCs w:val="28"/>
        </w:rPr>
        <w:t xml:space="preserve"> вида», Гуманитарный издательский центр " </w:t>
      </w:r>
      <w:proofErr w:type="spellStart"/>
      <w:r>
        <w:rPr>
          <w:bCs/>
          <w:iCs/>
          <w:color w:val="000000"/>
          <w:sz w:val="28"/>
          <w:szCs w:val="28"/>
        </w:rPr>
        <w:t>Владос</w:t>
      </w:r>
      <w:proofErr w:type="spellEnd"/>
      <w:r>
        <w:rPr>
          <w:bCs/>
          <w:iCs/>
          <w:color w:val="000000"/>
          <w:sz w:val="28"/>
          <w:szCs w:val="28"/>
        </w:rPr>
        <w:t>" 2011 год.</w:t>
      </w:r>
    </w:p>
    <w:p w:rsidR="0081776A" w:rsidRDefault="0081776A" w:rsidP="0081776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>2.Грошенков И.А. «Изобразительная деятельность во вспомогательной школе». Просвещение, 1982 год.</w:t>
      </w:r>
    </w:p>
    <w:p w:rsidR="0081776A" w:rsidRDefault="0081776A" w:rsidP="008177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3.Неменский  «Изобразительное искусство и методика его преподавания», Просвещение, 1984 год.</w:t>
      </w:r>
    </w:p>
    <w:p w:rsidR="0081776A" w:rsidRDefault="0081776A" w:rsidP="0081776A">
      <w:pPr>
        <w:tabs>
          <w:tab w:val="left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4.Ростовцев Н.Н. «Методика преподавания изобразительного искусства в школе».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, 1998 год.</w:t>
      </w:r>
    </w:p>
    <w:p w:rsidR="0081776A" w:rsidRDefault="0081776A" w:rsidP="0081776A">
      <w:pPr>
        <w:tabs>
          <w:tab w:val="left" w:pos="426"/>
          <w:tab w:val="left" w:pos="12480"/>
        </w:tabs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5.Сайт в интернете: «Фестиваль педагогических идей»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«Методическая библиотека» Коррекционная  педагогика</w:t>
      </w:r>
    </w:p>
    <w:p w:rsidR="0081776A" w:rsidRDefault="0081776A" w:rsidP="0081776A">
      <w:pPr>
        <w:tabs>
          <w:tab w:val="left" w:pos="426"/>
        </w:tabs>
        <w:ind w:left="426" w:hanging="66"/>
        <w:jc w:val="both"/>
        <w:rPr>
          <w:sz w:val="28"/>
          <w:szCs w:val="28"/>
        </w:rPr>
      </w:pPr>
    </w:p>
    <w:p w:rsidR="0081776A" w:rsidRDefault="0081776A" w:rsidP="008177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по предмету «Изобразительное искусство» рассчитана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81776A" w:rsidRDefault="0081776A" w:rsidP="0081776A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68 часов, 2 часа в неделю</w:t>
      </w:r>
    </w:p>
    <w:p w:rsidR="0081776A" w:rsidRDefault="0081776A" w:rsidP="0081776A">
      <w:pPr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(34 учебные недели)</w:t>
      </w:r>
      <w:r>
        <w:rPr>
          <w:b/>
          <w:bCs/>
          <w:sz w:val="28"/>
          <w:szCs w:val="28"/>
        </w:rPr>
        <w:t xml:space="preserve"> </w:t>
      </w:r>
    </w:p>
    <w:p w:rsidR="0081776A" w:rsidRDefault="0081776A" w:rsidP="008177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Проектная работа – 1</w:t>
      </w:r>
    </w:p>
    <w:p w:rsidR="0081776A" w:rsidRDefault="0081776A" w:rsidP="0081776A">
      <w:pPr>
        <w:rPr>
          <w:bCs/>
          <w:sz w:val="28"/>
          <w:szCs w:val="28"/>
        </w:rPr>
      </w:pPr>
    </w:p>
    <w:p w:rsidR="0081776A" w:rsidRDefault="0081776A" w:rsidP="008177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Реализация программы направлена на достижение личностных, предметных  результатов в соответствии с требованиями ФГОС для УО.</w:t>
      </w:r>
    </w:p>
    <w:p w:rsidR="0081776A" w:rsidRDefault="0081776A" w:rsidP="0081776A">
      <w:pPr>
        <w:jc w:val="both"/>
        <w:outlineLvl w:val="0"/>
        <w:rPr>
          <w:bCs/>
          <w:kern w:val="28"/>
          <w:sz w:val="28"/>
          <w:szCs w:val="28"/>
        </w:rPr>
      </w:pPr>
    </w:p>
    <w:p w:rsidR="0081776A" w:rsidRDefault="0081776A" w:rsidP="0081776A">
      <w:pPr>
        <w:shd w:val="clear" w:color="auto" w:fill="FFFFFF"/>
        <w:autoSpaceDE w:val="0"/>
        <w:autoSpaceDN w:val="0"/>
        <w:adjustRightInd w:val="0"/>
        <w:jc w:val="both"/>
      </w:pPr>
    </w:p>
    <w:p w:rsidR="0081776A" w:rsidRDefault="0081776A" w:rsidP="0081776A">
      <w:pPr>
        <w:jc w:val="both"/>
        <w:rPr>
          <w:sz w:val="28"/>
          <w:szCs w:val="28"/>
        </w:rPr>
      </w:pPr>
    </w:p>
    <w:p w:rsidR="00DC1BB4" w:rsidRDefault="00DC1BB4">
      <w:bookmarkStart w:id="0" w:name="_GoBack"/>
      <w:bookmarkEnd w:id="0"/>
    </w:p>
    <w:sectPr w:rsidR="00DC1BB4" w:rsidSect="00DC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DF8"/>
    <w:multiLevelType w:val="hybridMultilevel"/>
    <w:tmpl w:val="958E0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046"/>
    <w:rsid w:val="0067629C"/>
    <w:rsid w:val="0081776A"/>
    <w:rsid w:val="00DC1BB4"/>
    <w:rsid w:val="00F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2024-08-29T10:32:00Z</dcterms:created>
  <dcterms:modified xsi:type="dcterms:W3CDTF">2024-08-29T10:32:00Z</dcterms:modified>
</cp:coreProperties>
</file>